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0C" w:rsidRDefault="00A6680C" w:rsidP="00A6680C">
      <w:pPr>
        <w:pStyle w:val="a4"/>
        <w:spacing w:before="0" w:beforeAutospacing="0" w:after="0" w:afterAutospacing="0" w:line="288" w:lineRule="atLeast"/>
      </w:pPr>
      <w:r>
        <w:t> </w:t>
      </w:r>
      <w:r>
        <w:br/>
      </w:r>
    </w:p>
    <w:p w:rsidR="00A6680C" w:rsidRDefault="00A6680C" w:rsidP="00A6680C">
      <w:pPr>
        <w:pStyle w:val="a4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Вопрос:</w:t>
      </w:r>
      <w:r>
        <w:t xml:space="preserve"> Об изменении страны происхождения (производителя) поставляемого товара при исполнении контракта.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</w:pPr>
      <w:r>
        <w:t xml:space="preserve"> 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Ответ:</w:t>
      </w:r>
      <w:r>
        <w:t xml:space="preserve"> </w:t>
      </w:r>
    </w:p>
    <w:p w:rsidR="00A6680C" w:rsidRDefault="00A6680C" w:rsidP="00A6680C">
      <w:pPr>
        <w:pStyle w:val="a4"/>
        <w:spacing w:before="168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6680C" w:rsidRDefault="00A6680C" w:rsidP="00A6680C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6680C" w:rsidRDefault="00A6680C" w:rsidP="00A6680C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6680C" w:rsidRDefault="00A6680C" w:rsidP="00A6680C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16 января 2025 г. N 24-06-09/2541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</w:pPr>
      <w:r>
        <w:t xml:space="preserve"> 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18.12.2024 по вопросу применения положений части 7 статьи 95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при исполнении контракта, сообщает следующее.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в рамках установленной компетенции Департамент полагает возможным отметить следующее.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силу положений подпункта "б" пункта 2 части 1 статьи 43 Закона N 44-ФЗ для участия в конкурентном способе заявка на участие в закупке, если иное не предусмотрено Законом N 44-ФЗ, должна содержать 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 указанной статьи.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Согласно части 1 статьи 34 Закона N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приглашение, документация о закупке, заявка не предусмотрены.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При этом информация о товаре, предлагаемом к поставке участником закупки, в том числе наименование страны происхождения такого товара, включается в контракт (подпункт "д" пункта 1 части 2 статьи 51 Закона N 44-ФЗ).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Частью 2 статьи 34 Закона N 44-ФЗ установлено, что при исполнении контракта изменение его существенных условий не допускается, за исключением случаев, предусмотренных Законом N 44-ФЗ.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частью 7 статьи 95 Закона N 44-ФЗ при исполнении контракта (за исключением случаев, предусмотренных подпунктом "в" пункта 1, подпунктом "б" пункта </w:t>
      </w:r>
      <w:r>
        <w:lastRenderedPageBreak/>
        <w:t xml:space="preserve">2, подпунктом "в" пункта 3 части 4 статьи 14 Закона N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Следует отметить, что страна происхождения товара либо его производитель не являются показателем его качества, технических и функциональных характеристик.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на основании части 7 статьи 95 Закона N 44-ФЗ по соглашению сторон и без изменения цены, установленной в контракте, допускается возможность изменения условий контракта в части поставки товара, выполнения работы или оказания услуги, качество, а также технические и функциональные характеристики которых улучшены по сравнению с указанными в контракте, при условии соблюдения положений части 4 статьи 14 Закона N 44-ФЗ.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A6680C" w:rsidRDefault="00A6680C" w:rsidP="00A6680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Вывод о наличии либо отсутствии признаков нарушения Закона N 44-ФЗ возможно сделать при осуществлении контрольных мероприятий в каждом конкретном случае исходя из всех обстоятельств дела.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</w:pPr>
      <w:r>
        <w:t xml:space="preserve"> 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  <w:jc w:val="right"/>
      </w:pPr>
      <w:r>
        <w:t xml:space="preserve">Заместитель директора Департамента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  <w:jc w:val="right"/>
      </w:pPr>
      <w:r>
        <w:t xml:space="preserve">Н.В.КОНКИНА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</w:pPr>
      <w:r>
        <w:t xml:space="preserve">16.01.2025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</w:pPr>
      <w:r>
        <w:t xml:space="preserve"> 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</w:pPr>
      <w:r>
        <w:t xml:space="preserve">  </w:t>
      </w:r>
    </w:p>
    <w:p w:rsidR="00A6680C" w:rsidRDefault="00A6680C" w:rsidP="00A6680C">
      <w:pPr>
        <w:pStyle w:val="a4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5B675D" w:rsidRDefault="005B675D">
      <w:bookmarkStart w:id="0" w:name="_GoBack"/>
      <w:bookmarkEnd w:id="0"/>
    </w:p>
    <w:sectPr w:rsidR="005B6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C4"/>
    <w:rsid w:val="005B675D"/>
    <w:rsid w:val="008213C4"/>
    <w:rsid w:val="00A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D6FF7-6B09-4E86-9AB6-31C7A9C6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0C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680C"/>
    <w:rPr>
      <w:color w:val="0000FF"/>
      <w:u w:val="single"/>
    </w:rPr>
  </w:style>
  <w:style w:type="character" w:customStyle="1" w:styleId="requirementsparticipantsblock">
    <w:name w:val="requirements_participants_block"/>
    <w:basedOn w:val="a0"/>
    <w:rsid w:val="00A6680C"/>
  </w:style>
  <w:style w:type="paragraph" w:styleId="a4">
    <w:name w:val="Normal (Web)"/>
    <w:basedOn w:val="a"/>
    <w:uiPriority w:val="99"/>
    <w:semiHidden/>
    <w:unhideWhenUsed/>
    <w:rsid w:val="00A668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2025-04-04T09:05:00Z</dcterms:created>
  <dcterms:modified xsi:type="dcterms:W3CDTF">2025-04-04T09:06:00Z</dcterms:modified>
</cp:coreProperties>
</file>